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DCF35" w14:textId="77777777" w:rsidR="009C7976" w:rsidRDefault="009C7976" w:rsidP="009C7976">
      <w:pPr>
        <w:pStyle w:val="a6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 wp14:anchorId="14CB9340" wp14:editId="60DCB9E4">
            <wp:extent cx="904875" cy="914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2F985" w14:textId="77777777" w:rsidR="00420A60" w:rsidRDefault="002F29DB" w:rsidP="009C7976">
      <w:pPr>
        <w:pStyle w:val="a6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КОМИТЕТ ВЕТЕРИНАРИИ С ГОСВЕТИНСПЕКЦИЕЙ </w:t>
      </w:r>
    </w:p>
    <w:p w14:paraId="747B5847" w14:textId="77777777" w:rsidR="009C7976" w:rsidRPr="00A951E0" w:rsidRDefault="009C7976" w:rsidP="009C7976">
      <w:pPr>
        <w:pStyle w:val="a6"/>
        <w:spacing w:before="0" w:beforeAutospacing="0" w:after="0"/>
        <w:jc w:val="center"/>
        <w:rPr>
          <w:b/>
          <w:sz w:val="28"/>
          <w:szCs w:val="28"/>
        </w:rPr>
      </w:pPr>
      <w:r w:rsidRPr="00A951E0">
        <w:rPr>
          <w:b/>
          <w:bCs/>
          <w:color w:val="000000"/>
          <w:sz w:val="28"/>
          <w:szCs w:val="28"/>
        </w:rPr>
        <w:t>РЕСПУБЛИКИ АЛТАЙ</w:t>
      </w:r>
    </w:p>
    <w:p w14:paraId="3AF68A76" w14:textId="77777777" w:rsidR="009C7976" w:rsidRDefault="009C7976" w:rsidP="009C7976">
      <w:pPr>
        <w:pStyle w:val="a6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14:paraId="1F2AB5A6" w14:textId="5EB9F72E" w:rsidR="009C7976" w:rsidRDefault="009C7976" w:rsidP="009C7976">
      <w:pPr>
        <w:pStyle w:val="a6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 w:rsidRPr="003C756C">
        <w:rPr>
          <w:b/>
          <w:bCs/>
          <w:color w:val="000000"/>
          <w:sz w:val="28"/>
          <w:szCs w:val="28"/>
        </w:rPr>
        <w:t>П Р И К А З</w:t>
      </w:r>
    </w:p>
    <w:p w14:paraId="1F4C8730" w14:textId="77777777" w:rsidR="002B3491" w:rsidRPr="003C756C" w:rsidRDefault="002B3491" w:rsidP="009C7976">
      <w:pPr>
        <w:pStyle w:val="a6"/>
        <w:spacing w:before="0" w:beforeAutospacing="0" w:after="0"/>
        <w:jc w:val="center"/>
        <w:rPr>
          <w:sz w:val="28"/>
          <w:szCs w:val="28"/>
        </w:rPr>
      </w:pPr>
    </w:p>
    <w:p w14:paraId="188F9A07" w14:textId="6FFD1668" w:rsidR="007C2925" w:rsidRPr="00A11323" w:rsidRDefault="00504069" w:rsidP="007C2925">
      <w:pPr>
        <w:pStyle w:val="a6"/>
        <w:spacing w:before="0" w:before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 _______</w:t>
      </w:r>
      <w:r w:rsidR="009156C8">
        <w:rPr>
          <w:color w:val="000000"/>
          <w:sz w:val="28"/>
          <w:szCs w:val="28"/>
        </w:rPr>
        <w:t xml:space="preserve"> </w:t>
      </w:r>
      <w:r w:rsidR="002A10C9">
        <w:rPr>
          <w:color w:val="000000"/>
          <w:sz w:val="28"/>
          <w:szCs w:val="28"/>
        </w:rPr>
        <w:t>20</w:t>
      </w:r>
      <w:r w:rsidR="008134DC">
        <w:rPr>
          <w:color w:val="000000"/>
          <w:sz w:val="28"/>
          <w:szCs w:val="28"/>
        </w:rPr>
        <w:t>2</w:t>
      </w:r>
      <w:r w:rsidR="002B3491">
        <w:rPr>
          <w:color w:val="000000"/>
          <w:sz w:val="28"/>
          <w:szCs w:val="28"/>
        </w:rPr>
        <w:t>1</w:t>
      </w:r>
      <w:r w:rsidR="00116127">
        <w:rPr>
          <w:color w:val="000000"/>
          <w:sz w:val="28"/>
          <w:szCs w:val="28"/>
        </w:rPr>
        <w:t xml:space="preserve"> </w:t>
      </w:r>
      <w:r w:rsidR="009C7976" w:rsidRPr="00CB0C2F">
        <w:rPr>
          <w:color w:val="000000"/>
          <w:sz w:val="28"/>
          <w:szCs w:val="28"/>
        </w:rPr>
        <w:t>г</w:t>
      </w:r>
      <w:r w:rsidR="00F55D1B">
        <w:rPr>
          <w:color w:val="000000"/>
          <w:sz w:val="28"/>
          <w:szCs w:val="28"/>
        </w:rPr>
        <w:t>ода</w:t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0145A">
        <w:rPr>
          <w:color w:val="000000"/>
          <w:sz w:val="28"/>
          <w:szCs w:val="28"/>
        </w:rPr>
        <w:t xml:space="preserve">   </w:t>
      </w:r>
      <w:r w:rsidR="008134DC">
        <w:rPr>
          <w:color w:val="000000"/>
          <w:sz w:val="28"/>
          <w:szCs w:val="28"/>
        </w:rPr>
        <w:t xml:space="preserve">  </w:t>
      </w:r>
      <w:r w:rsidR="00743783">
        <w:rPr>
          <w:color w:val="000000"/>
          <w:sz w:val="28"/>
          <w:szCs w:val="28"/>
        </w:rPr>
        <w:t xml:space="preserve"> </w:t>
      </w:r>
      <w:r w:rsidR="007C2925" w:rsidRPr="00A11323">
        <w:rPr>
          <w:color w:val="000000"/>
          <w:sz w:val="28"/>
          <w:szCs w:val="28"/>
        </w:rPr>
        <w:t xml:space="preserve"> </w:t>
      </w:r>
      <w:r w:rsidR="009C7976" w:rsidRPr="00CB0C2F">
        <w:rPr>
          <w:color w:val="000000"/>
          <w:sz w:val="28"/>
          <w:szCs w:val="28"/>
        </w:rPr>
        <w:t>№</w:t>
      </w:r>
    </w:p>
    <w:p w14:paraId="5814B6BD" w14:textId="77777777" w:rsidR="007C2925" w:rsidRPr="00A11323" w:rsidRDefault="007C2925" w:rsidP="007C2925">
      <w:pPr>
        <w:pStyle w:val="a6"/>
        <w:spacing w:before="0" w:beforeAutospacing="0" w:after="0"/>
        <w:rPr>
          <w:color w:val="000000"/>
          <w:sz w:val="28"/>
          <w:szCs w:val="28"/>
        </w:rPr>
      </w:pPr>
    </w:p>
    <w:p w14:paraId="2DB35358" w14:textId="77777777" w:rsidR="009C7976" w:rsidRPr="00420A60" w:rsidRDefault="009C7976" w:rsidP="001618E7">
      <w:pPr>
        <w:pStyle w:val="a6"/>
        <w:spacing w:before="0" w:beforeAutospacing="0" w:after="0" w:line="276" w:lineRule="auto"/>
        <w:contextualSpacing/>
        <w:jc w:val="center"/>
        <w:rPr>
          <w:color w:val="000000"/>
          <w:sz w:val="28"/>
          <w:szCs w:val="28"/>
        </w:rPr>
      </w:pPr>
      <w:r w:rsidRPr="00420A60">
        <w:rPr>
          <w:color w:val="000000"/>
          <w:sz w:val="28"/>
          <w:szCs w:val="28"/>
        </w:rPr>
        <w:t>г.</w:t>
      </w:r>
      <w:r w:rsidR="00420A60" w:rsidRPr="00420A60">
        <w:rPr>
          <w:color w:val="000000"/>
          <w:sz w:val="28"/>
          <w:szCs w:val="28"/>
        </w:rPr>
        <w:t xml:space="preserve"> </w:t>
      </w:r>
      <w:r w:rsidRPr="00420A60">
        <w:rPr>
          <w:color w:val="000000"/>
          <w:sz w:val="28"/>
          <w:szCs w:val="28"/>
        </w:rPr>
        <w:t>Горно-Алтайск</w:t>
      </w:r>
    </w:p>
    <w:p w14:paraId="7F8F5A78" w14:textId="77777777" w:rsidR="006E651E" w:rsidRPr="002A10C9" w:rsidRDefault="006E651E" w:rsidP="006E651E">
      <w:pPr>
        <w:pStyle w:val="a6"/>
        <w:spacing w:before="0" w:beforeAutospacing="0" w:after="480" w:line="276" w:lineRule="auto"/>
        <w:contextualSpacing/>
        <w:rPr>
          <w:color w:val="000000"/>
          <w:sz w:val="28"/>
          <w:szCs w:val="28"/>
        </w:rPr>
      </w:pPr>
    </w:p>
    <w:p w14:paraId="59368434" w14:textId="04EE2509" w:rsidR="008134DC" w:rsidRDefault="00C33F05" w:rsidP="0021428F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Hlk37152713"/>
      <w:r>
        <w:rPr>
          <w:rFonts w:ascii="Times New Roman" w:hAnsi="Times New Roman"/>
          <w:b/>
          <w:color w:val="000000"/>
          <w:sz w:val="28"/>
          <w:szCs w:val="28"/>
        </w:rPr>
        <w:t xml:space="preserve">О признании утратившим </w:t>
      </w:r>
      <w:r w:rsidRPr="0021428F">
        <w:rPr>
          <w:rFonts w:ascii="Times New Roman" w:hAnsi="Times New Roman"/>
          <w:b/>
          <w:color w:val="000000"/>
          <w:sz w:val="28"/>
          <w:szCs w:val="28"/>
        </w:rPr>
        <w:t xml:space="preserve">силу </w:t>
      </w:r>
      <w:bookmarkEnd w:id="0"/>
    </w:p>
    <w:p w14:paraId="3F0F7115" w14:textId="0CE053E6" w:rsidR="0021428F" w:rsidRDefault="0021428F" w:rsidP="0021428F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приказа Комитета ветеринарии с Госветинспекцией </w:t>
      </w:r>
    </w:p>
    <w:p w14:paraId="25EE9697" w14:textId="6457B690" w:rsidR="0021428F" w:rsidRDefault="0021428F" w:rsidP="0021428F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Республики Алтай от 19 августа 2014 гола № 101-П</w:t>
      </w:r>
    </w:p>
    <w:p w14:paraId="7AD00D64" w14:textId="77777777" w:rsidR="0021428F" w:rsidRPr="00C33F05" w:rsidRDefault="0021428F" w:rsidP="0021428F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B7AB4C1" w14:textId="153F31B0" w:rsidR="005E4DA9" w:rsidRPr="00EC5262" w:rsidRDefault="00EC5262" w:rsidP="00FB587F">
      <w:pPr>
        <w:pStyle w:val="a6"/>
        <w:spacing w:before="0" w:beforeAutospacing="0" w:after="0" w:line="276" w:lineRule="auto"/>
        <w:contextualSpacing/>
        <w:jc w:val="both"/>
        <w:rPr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CB32E7">
        <w:rPr>
          <w:bCs/>
          <w:color w:val="000000"/>
          <w:sz w:val="28"/>
          <w:szCs w:val="28"/>
        </w:rPr>
        <w:t>В соответствии с Федеральным законом</w:t>
      </w:r>
      <w:r w:rsidR="00CB32E7">
        <w:rPr>
          <w:color w:val="000000"/>
          <w:sz w:val="28"/>
          <w:szCs w:val="28"/>
        </w:rPr>
        <w:t xml:space="preserve"> от 27 декабря 2019 года № 447-ФЗ «О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надзора»</w:t>
      </w:r>
      <w:r w:rsidR="00DB0FDC">
        <w:rPr>
          <w:color w:val="000000"/>
          <w:sz w:val="28"/>
          <w:szCs w:val="28"/>
        </w:rPr>
        <w:t>,</w:t>
      </w:r>
      <w:r w:rsidR="00DB0FDC" w:rsidRPr="00DB0FDC">
        <w:rPr>
          <w:color w:val="000000"/>
          <w:sz w:val="28"/>
          <w:szCs w:val="28"/>
        </w:rPr>
        <w:t xml:space="preserve"> </w:t>
      </w:r>
      <w:r w:rsidRPr="00EC5262">
        <w:rPr>
          <w:bCs/>
          <w:color w:val="000000"/>
          <w:sz w:val="28"/>
          <w:szCs w:val="28"/>
        </w:rPr>
        <w:t xml:space="preserve">с </w:t>
      </w:r>
      <w:r>
        <w:rPr>
          <w:bCs/>
          <w:color w:val="000000"/>
          <w:sz w:val="28"/>
          <w:szCs w:val="28"/>
        </w:rPr>
        <w:t>Положени</w:t>
      </w:r>
      <w:r w:rsidR="00AE2815">
        <w:rPr>
          <w:bCs/>
          <w:color w:val="000000"/>
          <w:sz w:val="28"/>
          <w:szCs w:val="28"/>
        </w:rPr>
        <w:t>ем</w:t>
      </w:r>
      <w:r>
        <w:rPr>
          <w:bCs/>
          <w:color w:val="000000"/>
          <w:sz w:val="28"/>
          <w:szCs w:val="28"/>
        </w:rPr>
        <w:t xml:space="preserve"> о Комитете ветеринарии с Госветинспекцией Республики Алтай, утвержденн</w:t>
      </w:r>
      <w:r w:rsidR="00AE2815">
        <w:rPr>
          <w:bCs/>
          <w:color w:val="000000"/>
          <w:sz w:val="28"/>
          <w:szCs w:val="28"/>
        </w:rPr>
        <w:t>ым</w:t>
      </w:r>
      <w:r>
        <w:rPr>
          <w:bCs/>
          <w:color w:val="000000"/>
          <w:sz w:val="28"/>
          <w:szCs w:val="28"/>
        </w:rPr>
        <w:t xml:space="preserve"> постановлением Правительства Республики Алтай от </w:t>
      </w:r>
      <w:r w:rsidR="00AE2815">
        <w:rPr>
          <w:bCs/>
          <w:color w:val="000000"/>
          <w:sz w:val="28"/>
          <w:szCs w:val="28"/>
        </w:rPr>
        <w:t>7 мая</w:t>
      </w:r>
      <w:r>
        <w:rPr>
          <w:bCs/>
          <w:color w:val="000000"/>
          <w:sz w:val="28"/>
          <w:szCs w:val="28"/>
        </w:rPr>
        <w:t xml:space="preserve"> 20</w:t>
      </w:r>
      <w:r w:rsidR="00AE2815">
        <w:rPr>
          <w:bCs/>
          <w:color w:val="000000"/>
          <w:sz w:val="28"/>
          <w:szCs w:val="28"/>
        </w:rPr>
        <w:t>20</w:t>
      </w:r>
      <w:r>
        <w:rPr>
          <w:bCs/>
          <w:color w:val="000000"/>
          <w:sz w:val="28"/>
          <w:szCs w:val="28"/>
        </w:rPr>
        <w:t xml:space="preserve"> года № </w:t>
      </w:r>
      <w:r w:rsidR="00AE2815">
        <w:rPr>
          <w:bCs/>
          <w:color w:val="000000"/>
          <w:sz w:val="28"/>
          <w:szCs w:val="28"/>
        </w:rPr>
        <w:t>161</w:t>
      </w:r>
      <w:r>
        <w:rPr>
          <w:bCs/>
          <w:color w:val="000000"/>
          <w:sz w:val="28"/>
          <w:szCs w:val="28"/>
        </w:rPr>
        <w:t xml:space="preserve">, </w:t>
      </w:r>
      <w:r>
        <w:rPr>
          <w:b/>
          <w:sz w:val="28"/>
        </w:rPr>
        <w:t>п</w:t>
      </w:r>
      <w:r w:rsidR="00940598" w:rsidRPr="00940598">
        <w:rPr>
          <w:b/>
          <w:sz w:val="28"/>
        </w:rPr>
        <w:t> р и к а з ы в а ю</w:t>
      </w:r>
      <w:r w:rsidR="00940598">
        <w:rPr>
          <w:sz w:val="28"/>
        </w:rPr>
        <w:t>:</w:t>
      </w:r>
      <w:r w:rsidR="005E4DA9">
        <w:rPr>
          <w:rFonts w:eastAsiaTheme="minorHAnsi"/>
          <w:sz w:val="28"/>
          <w:szCs w:val="28"/>
          <w:lang w:eastAsia="en-US"/>
        </w:rPr>
        <w:t xml:space="preserve"> </w:t>
      </w:r>
    </w:p>
    <w:p w14:paraId="4D751F3D" w14:textId="77777777" w:rsidR="00F0145A" w:rsidRDefault="00F0145A" w:rsidP="00FB587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1E827B17" w14:textId="5A5F7C50" w:rsidR="0074711F" w:rsidRPr="0021428F" w:rsidRDefault="00EC5262" w:rsidP="0021428F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</w:t>
      </w:r>
      <w:r w:rsidR="002142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приказ </w:t>
      </w:r>
      <w:r w:rsidR="00595FFD">
        <w:rPr>
          <w:rFonts w:ascii="Times New Roman" w:hAnsi="Times New Roman"/>
          <w:sz w:val="28"/>
          <w:szCs w:val="28"/>
        </w:rPr>
        <w:t xml:space="preserve">Комитета ветеринарии с Госветинспекцией Республики Алтай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2B3491">
        <w:rPr>
          <w:rFonts w:ascii="Times New Roman" w:hAnsi="Times New Roman"/>
          <w:sz w:val="28"/>
          <w:szCs w:val="28"/>
        </w:rPr>
        <w:t>19</w:t>
      </w:r>
      <w:r w:rsidR="00595FFD">
        <w:rPr>
          <w:rFonts w:ascii="Times New Roman" w:hAnsi="Times New Roman"/>
          <w:sz w:val="28"/>
          <w:szCs w:val="28"/>
        </w:rPr>
        <w:t xml:space="preserve"> </w:t>
      </w:r>
      <w:r w:rsidR="002B3491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</w:t>
      </w:r>
      <w:r w:rsidR="00AE2815">
        <w:rPr>
          <w:rFonts w:ascii="Times New Roman" w:hAnsi="Times New Roman"/>
          <w:sz w:val="28"/>
          <w:szCs w:val="28"/>
        </w:rPr>
        <w:t>1</w:t>
      </w:r>
      <w:r w:rsidR="002B349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2B3491">
        <w:rPr>
          <w:rFonts w:ascii="Times New Roman" w:hAnsi="Times New Roman"/>
          <w:sz w:val="28"/>
          <w:szCs w:val="28"/>
        </w:rPr>
        <w:t>101</w:t>
      </w:r>
      <w:r>
        <w:rPr>
          <w:rFonts w:ascii="Times New Roman" w:hAnsi="Times New Roman"/>
          <w:sz w:val="28"/>
          <w:szCs w:val="28"/>
        </w:rPr>
        <w:t>-</w:t>
      </w:r>
      <w:r w:rsidR="00FC086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«О</w:t>
      </w:r>
      <w:r w:rsidR="00595FFD">
        <w:rPr>
          <w:rFonts w:ascii="Times New Roman" w:hAnsi="Times New Roman"/>
          <w:sz w:val="28"/>
          <w:szCs w:val="28"/>
        </w:rPr>
        <w:t>б</w:t>
      </w:r>
      <w:r w:rsidR="00AE2815">
        <w:rPr>
          <w:rFonts w:ascii="Times New Roman" w:hAnsi="Times New Roman"/>
          <w:sz w:val="28"/>
          <w:szCs w:val="28"/>
        </w:rPr>
        <w:t xml:space="preserve"> утверждении</w:t>
      </w:r>
      <w:r w:rsidR="002B3491">
        <w:rPr>
          <w:rFonts w:ascii="Times New Roman" w:hAnsi="Times New Roman"/>
          <w:sz w:val="28"/>
          <w:szCs w:val="28"/>
        </w:rPr>
        <w:t xml:space="preserve"> Положения о порядке проведения квалификационного экзамена по аттестации экспертов</w:t>
      </w:r>
      <w:r w:rsidR="00595FFD">
        <w:rPr>
          <w:rFonts w:ascii="Times New Roman" w:hAnsi="Times New Roman"/>
          <w:sz w:val="28"/>
          <w:szCs w:val="28"/>
        </w:rPr>
        <w:t>»</w:t>
      </w:r>
      <w:r w:rsidR="002B3491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14:paraId="69870AFC" w14:textId="77777777" w:rsidR="00FC0864" w:rsidRDefault="00FC0864" w:rsidP="00FB587F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060FA9CB" w14:textId="1C30EAEC" w:rsidR="00A84E99" w:rsidRDefault="00A84E99" w:rsidP="00BB23C6">
      <w:pPr>
        <w:tabs>
          <w:tab w:val="left" w:pos="667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794D5D24" w14:textId="77777777" w:rsidR="00FB587F" w:rsidRPr="00C25D43" w:rsidRDefault="00FB587F" w:rsidP="00FB58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7B56409" w14:textId="7482818B" w:rsidR="006256DD" w:rsidRDefault="007C28B2" w:rsidP="001618E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37F31" w:rsidRPr="00C25D43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237F31" w:rsidRPr="00C25D43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8036D6">
        <w:rPr>
          <w:rFonts w:ascii="Times New Roman" w:hAnsi="Times New Roman"/>
          <w:sz w:val="28"/>
          <w:szCs w:val="28"/>
        </w:rPr>
        <w:t xml:space="preserve">   </w:t>
      </w:r>
      <w:r w:rsidR="00A11323">
        <w:rPr>
          <w:rFonts w:ascii="Times New Roman" w:hAnsi="Times New Roman"/>
          <w:sz w:val="28"/>
          <w:szCs w:val="28"/>
        </w:rPr>
        <w:t xml:space="preserve">        </w:t>
      </w:r>
      <w:r w:rsidR="008036D6">
        <w:rPr>
          <w:rFonts w:ascii="Times New Roman" w:hAnsi="Times New Roman"/>
          <w:sz w:val="28"/>
          <w:szCs w:val="28"/>
        </w:rPr>
        <w:t xml:space="preserve"> </w:t>
      </w:r>
      <w:r w:rsidR="00237F31" w:rsidRPr="00C25D4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2A10C9">
        <w:rPr>
          <w:rFonts w:ascii="Times New Roman" w:hAnsi="Times New Roman"/>
          <w:sz w:val="28"/>
          <w:szCs w:val="28"/>
        </w:rPr>
        <w:t xml:space="preserve">   </w:t>
      </w:r>
      <w:r w:rsidR="004D3DC5">
        <w:rPr>
          <w:rFonts w:ascii="Times New Roman" w:hAnsi="Times New Roman"/>
          <w:sz w:val="28"/>
          <w:szCs w:val="28"/>
        </w:rPr>
        <w:t xml:space="preserve"> </w:t>
      </w:r>
      <w:r w:rsidR="00237F31" w:rsidRPr="00C25D43">
        <w:rPr>
          <w:rFonts w:ascii="Times New Roman" w:hAnsi="Times New Roman"/>
          <w:sz w:val="28"/>
          <w:szCs w:val="28"/>
        </w:rPr>
        <w:t xml:space="preserve"> </w:t>
      </w:r>
      <w:r w:rsidR="002A10C9">
        <w:rPr>
          <w:rFonts w:ascii="Times New Roman" w:hAnsi="Times New Roman"/>
          <w:sz w:val="28"/>
          <w:szCs w:val="28"/>
        </w:rPr>
        <w:t xml:space="preserve"> </w:t>
      </w:r>
      <w:r w:rsidR="00237F31" w:rsidRPr="00C25D43">
        <w:rPr>
          <w:rFonts w:ascii="Times New Roman" w:hAnsi="Times New Roman"/>
          <w:sz w:val="28"/>
          <w:szCs w:val="28"/>
        </w:rPr>
        <w:t xml:space="preserve">  </w:t>
      </w:r>
      <w:r w:rsidR="00E24BC4">
        <w:rPr>
          <w:rFonts w:ascii="Times New Roman" w:hAnsi="Times New Roman"/>
          <w:sz w:val="28"/>
          <w:szCs w:val="28"/>
        </w:rPr>
        <w:t xml:space="preserve">  </w:t>
      </w:r>
      <w:r w:rsidR="008134DC">
        <w:rPr>
          <w:rFonts w:ascii="Times New Roman" w:hAnsi="Times New Roman"/>
          <w:sz w:val="28"/>
          <w:szCs w:val="28"/>
        </w:rPr>
        <w:t xml:space="preserve">  </w:t>
      </w:r>
      <w:r w:rsidR="00237F31" w:rsidRPr="00C25D43">
        <w:rPr>
          <w:rFonts w:ascii="Times New Roman" w:hAnsi="Times New Roman"/>
          <w:sz w:val="28"/>
          <w:szCs w:val="28"/>
        </w:rPr>
        <w:t xml:space="preserve"> </w:t>
      </w:r>
      <w:r w:rsidR="008134DC">
        <w:rPr>
          <w:rFonts w:ascii="Times New Roman" w:hAnsi="Times New Roman"/>
          <w:sz w:val="28"/>
          <w:szCs w:val="28"/>
        </w:rPr>
        <w:t xml:space="preserve">А.П. </w:t>
      </w:r>
      <w:proofErr w:type="spellStart"/>
      <w:r w:rsidR="008134DC">
        <w:rPr>
          <w:rFonts w:ascii="Times New Roman" w:hAnsi="Times New Roman"/>
          <w:sz w:val="28"/>
          <w:szCs w:val="28"/>
        </w:rPr>
        <w:t>Тодошев</w:t>
      </w:r>
      <w:proofErr w:type="spellEnd"/>
    </w:p>
    <w:sectPr w:rsidR="006256DD" w:rsidSect="00F0145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D5DC1" w14:textId="77777777" w:rsidR="003968EB" w:rsidRDefault="003968EB" w:rsidP="00BB23C6">
      <w:pPr>
        <w:spacing w:after="0" w:line="240" w:lineRule="auto"/>
      </w:pPr>
      <w:r>
        <w:separator/>
      </w:r>
    </w:p>
  </w:endnote>
  <w:endnote w:type="continuationSeparator" w:id="0">
    <w:p w14:paraId="1E63492F" w14:textId="77777777" w:rsidR="003968EB" w:rsidRDefault="003968EB" w:rsidP="00BB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24491" w14:textId="77777777" w:rsidR="003968EB" w:rsidRDefault="003968EB" w:rsidP="00BB23C6">
      <w:pPr>
        <w:spacing w:after="0" w:line="240" w:lineRule="auto"/>
      </w:pPr>
      <w:r>
        <w:separator/>
      </w:r>
    </w:p>
  </w:footnote>
  <w:footnote w:type="continuationSeparator" w:id="0">
    <w:p w14:paraId="515A73F9" w14:textId="77777777" w:rsidR="003968EB" w:rsidRDefault="003968EB" w:rsidP="00BB2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81431" w14:textId="67812D81" w:rsidR="00BB23C6" w:rsidRPr="00504069" w:rsidRDefault="00504069" w:rsidP="00504069">
    <w:pPr>
      <w:pStyle w:val="ab"/>
      <w:jc w:val="right"/>
      <w:rPr>
        <w:rFonts w:ascii="Times New Roman" w:hAnsi="Times New Roman"/>
      </w:rPr>
    </w:pPr>
    <w:r w:rsidRPr="00504069">
      <w:rPr>
        <w:rFonts w:ascii="Times New Roman" w:hAnsi="Times New Roman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62"/>
        </w:tabs>
        <w:ind w:left="142" w:firstLine="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42" w:firstLine="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42" w:firstLine="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42" w:firstLine="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142" w:firstLine="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142" w:firstLine="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142" w:firstLine="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142" w:firstLine="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142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105D6FA6"/>
    <w:multiLevelType w:val="hybridMultilevel"/>
    <w:tmpl w:val="5B845ACC"/>
    <w:lvl w:ilvl="0" w:tplc="834C8AB8">
      <w:start w:val="1"/>
      <w:numFmt w:val="decimal"/>
      <w:lvlText w:val="%1."/>
      <w:lvlJc w:val="left"/>
      <w:pPr>
        <w:ind w:left="1158" w:hanging="45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425E4C"/>
    <w:multiLevelType w:val="hybridMultilevel"/>
    <w:tmpl w:val="BE8ED6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2A2838"/>
    <w:multiLevelType w:val="hybridMultilevel"/>
    <w:tmpl w:val="3F36684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F66A7"/>
    <w:multiLevelType w:val="hybridMultilevel"/>
    <w:tmpl w:val="0DE6A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07545"/>
    <w:multiLevelType w:val="hybridMultilevel"/>
    <w:tmpl w:val="6A360074"/>
    <w:lvl w:ilvl="0" w:tplc="5A6A0C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7294A86"/>
    <w:multiLevelType w:val="hybridMultilevel"/>
    <w:tmpl w:val="A20C265A"/>
    <w:lvl w:ilvl="0" w:tplc="FDB4998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 w15:restartNumberingAfterBreak="0">
    <w:nsid w:val="7ADE79DE"/>
    <w:multiLevelType w:val="hybridMultilevel"/>
    <w:tmpl w:val="3ECEAE60"/>
    <w:lvl w:ilvl="0" w:tplc="4350A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C883714"/>
    <w:multiLevelType w:val="hybridMultilevel"/>
    <w:tmpl w:val="507C2E72"/>
    <w:lvl w:ilvl="0" w:tplc="D4D6B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731"/>
    <w:rsid w:val="0002093A"/>
    <w:rsid w:val="00096F5A"/>
    <w:rsid w:val="000C08D6"/>
    <w:rsid w:val="000E6C5A"/>
    <w:rsid w:val="00107E6B"/>
    <w:rsid w:val="00116127"/>
    <w:rsid w:val="001241C9"/>
    <w:rsid w:val="001315D2"/>
    <w:rsid w:val="001618E7"/>
    <w:rsid w:val="00166679"/>
    <w:rsid w:val="001C219D"/>
    <w:rsid w:val="001E2F0C"/>
    <w:rsid w:val="00210DA9"/>
    <w:rsid w:val="00211206"/>
    <w:rsid w:val="00212091"/>
    <w:rsid w:val="002134D6"/>
    <w:rsid w:val="0021428F"/>
    <w:rsid w:val="00237F31"/>
    <w:rsid w:val="0024630B"/>
    <w:rsid w:val="00250DDF"/>
    <w:rsid w:val="00254E64"/>
    <w:rsid w:val="00272169"/>
    <w:rsid w:val="002866FF"/>
    <w:rsid w:val="002A10C9"/>
    <w:rsid w:val="002B3491"/>
    <w:rsid w:val="002C4CD0"/>
    <w:rsid w:val="002C5196"/>
    <w:rsid w:val="002F29DB"/>
    <w:rsid w:val="0031353C"/>
    <w:rsid w:val="00322A9F"/>
    <w:rsid w:val="00355918"/>
    <w:rsid w:val="003968EB"/>
    <w:rsid w:val="003C03A2"/>
    <w:rsid w:val="003C756C"/>
    <w:rsid w:val="003D26B0"/>
    <w:rsid w:val="003E48F2"/>
    <w:rsid w:val="00420A60"/>
    <w:rsid w:val="00431C85"/>
    <w:rsid w:val="00432945"/>
    <w:rsid w:val="00446098"/>
    <w:rsid w:val="004717BB"/>
    <w:rsid w:val="00482BF2"/>
    <w:rsid w:val="004B29AD"/>
    <w:rsid w:val="004D037B"/>
    <w:rsid w:val="004D3DC5"/>
    <w:rsid w:val="004E36D8"/>
    <w:rsid w:val="004F19D4"/>
    <w:rsid w:val="00500DF9"/>
    <w:rsid w:val="00504069"/>
    <w:rsid w:val="0050750F"/>
    <w:rsid w:val="00510DC4"/>
    <w:rsid w:val="00525A48"/>
    <w:rsid w:val="005371CC"/>
    <w:rsid w:val="00595FFD"/>
    <w:rsid w:val="005A243B"/>
    <w:rsid w:val="005C7040"/>
    <w:rsid w:val="005E22DB"/>
    <w:rsid w:val="005E4DA9"/>
    <w:rsid w:val="005E6E79"/>
    <w:rsid w:val="00600C1F"/>
    <w:rsid w:val="00616A8C"/>
    <w:rsid w:val="006256DD"/>
    <w:rsid w:val="006324AD"/>
    <w:rsid w:val="00644390"/>
    <w:rsid w:val="006601FA"/>
    <w:rsid w:val="006D5051"/>
    <w:rsid w:val="006D6DDC"/>
    <w:rsid w:val="006E651E"/>
    <w:rsid w:val="00702AC5"/>
    <w:rsid w:val="00734C5A"/>
    <w:rsid w:val="00734D77"/>
    <w:rsid w:val="00743783"/>
    <w:rsid w:val="0074711F"/>
    <w:rsid w:val="00776D8E"/>
    <w:rsid w:val="007937E0"/>
    <w:rsid w:val="00794D70"/>
    <w:rsid w:val="00795789"/>
    <w:rsid w:val="007A1F43"/>
    <w:rsid w:val="007B7B05"/>
    <w:rsid w:val="007C0F2F"/>
    <w:rsid w:val="007C28B2"/>
    <w:rsid w:val="007C2925"/>
    <w:rsid w:val="007D2169"/>
    <w:rsid w:val="007F573A"/>
    <w:rsid w:val="008036D6"/>
    <w:rsid w:val="008134DC"/>
    <w:rsid w:val="00813D6A"/>
    <w:rsid w:val="00822238"/>
    <w:rsid w:val="00836648"/>
    <w:rsid w:val="00841986"/>
    <w:rsid w:val="00847E01"/>
    <w:rsid w:val="00854EB2"/>
    <w:rsid w:val="0089255F"/>
    <w:rsid w:val="008961C9"/>
    <w:rsid w:val="008B3E12"/>
    <w:rsid w:val="009156C8"/>
    <w:rsid w:val="0091701A"/>
    <w:rsid w:val="009322E8"/>
    <w:rsid w:val="00937C60"/>
    <w:rsid w:val="00940598"/>
    <w:rsid w:val="00942325"/>
    <w:rsid w:val="0094692C"/>
    <w:rsid w:val="009776BE"/>
    <w:rsid w:val="00986782"/>
    <w:rsid w:val="009A5D34"/>
    <w:rsid w:val="009B09E9"/>
    <w:rsid w:val="009B4938"/>
    <w:rsid w:val="009C7976"/>
    <w:rsid w:val="009E6F5A"/>
    <w:rsid w:val="00A002AA"/>
    <w:rsid w:val="00A11323"/>
    <w:rsid w:val="00A1532F"/>
    <w:rsid w:val="00A84E99"/>
    <w:rsid w:val="00A91554"/>
    <w:rsid w:val="00AB5860"/>
    <w:rsid w:val="00AB7625"/>
    <w:rsid w:val="00AC6609"/>
    <w:rsid w:val="00AE2815"/>
    <w:rsid w:val="00AF5F52"/>
    <w:rsid w:val="00B07C30"/>
    <w:rsid w:val="00B13048"/>
    <w:rsid w:val="00B1524C"/>
    <w:rsid w:val="00B222B9"/>
    <w:rsid w:val="00B228E2"/>
    <w:rsid w:val="00B24CC1"/>
    <w:rsid w:val="00BA0087"/>
    <w:rsid w:val="00BB23C6"/>
    <w:rsid w:val="00BE70D7"/>
    <w:rsid w:val="00BF121A"/>
    <w:rsid w:val="00BF18B1"/>
    <w:rsid w:val="00C15C72"/>
    <w:rsid w:val="00C2513C"/>
    <w:rsid w:val="00C26356"/>
    <w:rsid w:val="00C268F4"/>
    <w:rsid w:val="00C33F05"/>
    <w:rsid w:val="00C40C4E"/>
    <w:rsid w:val="00C60E49"/>
    <w:rsid w:val="00C624D2"/>
    <w:rsid w:val="00C6449F"/>
    <w:rsid w:val="00CA3836"/>
    <w:rsid w:val="00CB32E7"/>
    <w:rsid w:val="00D02AD4"/>
    <w:rsid w:val="00D30731"/>
    <w:rsid w:val="00D4199B"/>
    <w:rsid w:val="00D43F8D"/>
    <w:rsid w:val="00D4786A"/>
    <w:rsid w:val="00D61BF8"/>
    <w:rsid w:val="00D9475D"/>
    <w:rsid w:val="00DB0FDC"/>
    <w:rsid w:val="00DD0423"/>
    <w:rsid w:val="00DD0FDA"/>
    <w:rsid w:val="00E23D3A"/>
    <w:rsid w:val="00E24BC4"/>
    <w:rsid w:val="00E338E1"/>
    <w:rsid w:val="00EB6264"/>
    <w:rsid w:val="00EC1D5D"/>
    <w:rsid w:val="00EC5262"/>
    <w:rsid w:val="00EF015E"/>
    <w:rsid w:val="00EF39B7"/>
    <w:rsid w:val="00F0145A"/>
    <w:rsid w:val="00F2085B"/>
    <w:rsid w:val="00F21B53"/>
    <w:rsid w:val="00F25F7A"/>
    <w:rsid w:val="00F34EDC"/>
    <w:rsid w:val="00F54203"/>
    <w:rsid w:val="00F55D1B"/>
    <w:rsid w:val="00FB587F"/>
    <w:rsid w:val="00FC0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38000"/>
  <w15:docId w15:val="{CFA88DEE-7A07-4597-B297-30BBD54E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9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3A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C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3A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C797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C7976"/>
    <w:rPr>
      <w:color w:val="0000FF"/>
      <w:u w:val="single"/>
    </w:rPr>
  </w:style>
  <w:style w:type="paragraph" w:customStyle="1" w:styleId="ConsPlusNormal">
    <w:name w:val="ConsPlusNormal"/>
    <w:rsid w:val="00EC1D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1">
    <w:name w:val="Сетка таблицы1"/>
    <w:basedOn w:val="a1"/>
    <w:next w:val="a8"/>
    <w:uiPriority w:val="59"/>
    <w:rsid w:val="00525A4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525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2093A"/>
    <w:pPr>
      <w:ind w:left="720"/>
      <w:contextualSpacing/>
    </w:pPr>
  </w:style>
  <w:style w:type="character" w:styleId="aa">
    <w:name w:val="Emphasis"/>
    <w:basedOn w:val="a0"/>
    <w:uiPriority w:val="20"/>
    <w:qFormat/>
    <w:rsid w:val="004717BB"/>
    <w:rPr>
      <w:i/>
      <w:iCs/>
    </w:rPr>
  </w:style>
  <w:style w:type="paragraph" w:styleId="ab">
    <w:name w:val="header"/>
    <w:basedOn w:val="a"/>
    <w:link w:val="ac"/>
    <w:uiPriority w:val="99"/>
    <w:unhideWhenUsed/>
    <w:rsid w:val="00BB2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B23C6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BB2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B23C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2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B83F4-7D35-4634-84B4-BAAC4180D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201212280920</cp:lastModifiedBy>
  <cp:revision>64</cp:revision>
  <cp:lastPrinted>2021-08-06T05:57:00Z</cp:lastPrinted>
  <dcterms:created xsi:type="dcterms:W3CDTF">2018-03-30T08:29:00Z</dcterms:created>
  <dcterms:modified xsi:type="dcterms:W3CDTF">2021-08-06T06:00:00Z</dcterms:modified>
</cp:coreProperties>
</file>